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35F225E7" w:rsidTr="35F225E7" w14:paraId="57DC04C4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5F225E7" w:rsidP="35F225E7" w:rsidRDefault="35F225E7" w14:paraId="21A3DBD1" w14:textId="197C4AC0">
            <w:pPr>
              <w:spacing w:line="257" w:lineRule="auto"/>
            </w:pPr>
            <w:r>
              <w:br/>
            </w: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Publicado no D.O.E. de: </w:t>
            </w:r>
            <w:r>
              <w:br/>
            </w: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5F225E7" w:rsidP="35F225E7" w:rsidRDefault="35F225E7" w14:paraId="72C9330D" w14:textId="35D525AE">
            <w:pPr>
              <w:spacing w:line="257" w:lineRule="auto"/>
            </w:pP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   </w:t>
            </w:r>
            <w:r w:rsidRPr="35F225E7" w:rsidR="7033C938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1</w:t>
            </w: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7/12/2022          </w:t>
            </w:r>
          </w:p>
        </w:tc>
      </w:tr>
      <w:tr w:rsidR="35F225E7" w:rsidTr="35F225E7" w14:paraId="1300A706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5F225E7" w:rsidP="35F225E7" w:rsidRDefault="35F225E7" w14:paraId="23BB0449" w14:textId="0B3930EF">
            <w:pPr>
              <w:spacing w:line="257" w:lineRule="auto"/>
            </w:pPr>
            <w:r>
              <w:br/>
            </w: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Seção I - página: </w:t>
            </w:r>
            <w:r>
              <w:br/>
            </w: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5F225E7" w:rsidP="35F225E7" w:rsidRDefault="35F225E7" w14:paraId="449EC8B4" w14:textId="12B2DCBE">
            <w:pPr>
              <w:spacing w:line="257" w:lineRule="auto"/>
            </w:pP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</w:t>
            </w:r>
            <w:r w:rsidRPr="35F225E7" w:rsidR="3B3FFE8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574</w:t>
            </w:r>
            <w:r w:rsidRPr="35F225E7" w:rsidR="35F225E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</w:t>
            </w:r>
          </w:p>
        </w:tc>
      </w:tr>
    </w:tbl>
    <w:p w:rsidRPr="00BD3999" w:rsidR="00BD3999" w:rsidP="35F225E7" w:rsidRDefault="00BD3999" w14:paraId="10DB5AC3" w14:textId="74959A22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35F225E7" w:rsidP="35F225E7" w:rsidRDefault="35F225E7" w14:paraId="4C385697" w14:textId="1E2D9C45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4343FD" w:rsidR="00B34FE5" w:rsidP="00B34FE5" w:rsidRDefault="00B34FE5" w14:paraId="57B8A9B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ESCOLA TÉCNICA ESTADUAL PROFESSOR APRÍGIO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GONZAGA </w:t>
      </w:r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</w:t>
      </w:r>
      <w:proofErr w:type="gramEnd"/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SÃO PAULO</w:t>
      </w:r>
    </w:p>
    <w:p w:rsidRPr="001011B8" w:rsidR="001011B8" w:rsidP="001011B8" w:rsidRDefault="001011B8" w14:paraId="5AFF9E6B" w14:textId="1244432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B34FE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034/01/2022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2B049E" w:rsidR="00B34FE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CEETEPS–PRC– 2022/34918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8E5093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34FE5">
        <w:rPr>
          <w:rFonts w:ascii="Times New Roman" w:hAnsi="Times New Roman" w:cs="Times New Roman"/>
          <w:b/>
          <w:bCs/>
          <w:sz w:val="24"/>
          <w:szCs w:val="24"/>
          <w:lang w:val="pt-BR"/>
        </w:rPr>
        <w:t>15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34FE5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34FE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06B470A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E51EC0" w:rsidR="00B34FE5">
        <w:rPr>
          <w:rFonts w:ascii="Times New Roman" w:hAnsi="Times New Roman" w:cs="Times New Roman"/>
          <w:sz w:val="24"/>
          <w:szCs w:val="24"/>
          <w:lang w:val="pt-BR"/>
        </w:rPr>
        <w:t>ESCOLA TÉCNICA ESTADUAL PROFESSOR APRÍGIO GONZAGA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E51EC0" w:rsidR="00B34FE5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E51EC0" w:rsidR="00E51EC0">
        <w:rPr>
          <w:rFonts w:ascii="Times New Roman" w:hAnsi="Times New Roman" w:cs="Times New Roman"/>
          <w:sz w:val="24"/>
          <w:szCs w:val="24"/>
          <w:lang w:val="pt-BR"/>
        </w:rPr>
        <w:t>EDUARDO MUNIZ FILHO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E51EC0" w:rsidR="00E51EC0">
        <w:rPr>
          <w:rFonts w:ascii="Times New Roman" w:hAnsi="Times New Roman" w:cs="Times New Roman"/>
          <w:sz w:val="24"/>
          <w:szCs w:val="24"/>
          <w:lang w:val="pt-BR"/>
        </w:rPr>
        <w:t>56.652.573-2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E51EC0" w:rsidR="00E51EC0">
        <w:rPr>
          <w:rFonts w:ascii="Times New Roman" w:hAnsi="Times New Roman" w:cs="Times New Roman"/>
          <w:sz w:val="24"/>
          <w:szCs w:val="24"/>
          <w:lang w:val="pt-BR"/>
        </w:rPr>
        <w:t>49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1F645B" w:rsidR="00E51EC0">
        <w:rPr>
          <w:rFonts w:ascii="Times New Roman" w:hAnsi="Times New Roman" w:cs="Times New Roman"/>
          <w:sz w:val="24"/>
          <w:szCs w:val="24"/>
          <w:lang w:val="pt-BR"/>
        </w:rPr>
        <w:t xml:space="preserve">por não atender plenamente o previsto no edital conforme consta no item Anexo III no item 2 - REQUISITOS DE TITULAÇÃO - A sua ficha de inscrição não foi preenchida corretamente com a formação de licenciatura, requerida para o componente curricular conforme determina o edital de abertura </w:t>
      </w:r>
      <w:r w:rsidRPr="001F645B" w:rsidR="00E51EC0">
        <w:rPr>
          <w:rFonts w:ascii="Times New Roman" w:hAnsi="Times New Roman" w:cs="Times New Roman"/>
          <w:b/>
          <w:bCs/>
          <w:sz w:val="24"/>
          <w:szCs w:val="24"/>
          <w:lang w:val="pt-BR"/>
        </w:rPr>
        <w:t>publicado no D.O.E. de: 12/10/2022 Seção I - página: 348</w:t>
      </w:r>
      <w:r w:rsidRPr="00603BE3" w:rsidR="00E51EC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="003B4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5D0" w:rsidP="00965751" w:rsidRDefault="00C305D0" w14:paraId="27C441D1" w14:textId="77777777">
      <w:pPr>
        <w:spacing w:after="0" w:line="240" w:lineRule="auto"/>
      </w:pPr>
      <w:r>
        <w:separator/>
      </w:r>
    </w:p>
  </w:endnote>
  <w:endnote w:type="continuationSeparator" w:id="0">
    <w:p w:rsidR="00C305D0" w:rsidP="00965751" w:rsidRDefault="00C305D0" w14:paraId="223375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5D0" w:rsidP="00965751" w:rsidRDefault="00C305D0" w14:paraId="21214960" w14:textId="77777777">
      <w:pPr>
        <w:spacing w:after="0" w:line="240" w:lineRule="auto"/>
      </w:pPr>
      <w:r>
        <w:separator/>
      </w:r>
    </w:p>
  </w:footnote>
  <w:footnote w:type="continuationSeparator" w:id="0">
    <w:p w:rsidR="00C305D0" w:rsidP="00965751" w:rsidRDefault="00C305D0" w14:paraId="0A86AB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4B254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0EBD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AE580E"/>
    <w:rsid w:val="00B2534D"/>
    <w:rsid w:val="00B34FE5"/>
    <w:rsid w:val="00BD3999"/>
    <w:rsid w:val="00BF576F"/>
    <w:rsid w:val="00C12FC4"/>
    <w:rsid w:val="00C305D0"/>
    <w:rsid w:val="00C83874"/>
    <w:rsid w:val="00CF11E7"/>
    <w:rsid w:val="00D0301D"/>
    <w:rsid w:val="00D11E13"/>
    <w:rsid w:val="00D24A3C"/>
    <w:rsid w:val="00DC7280"/>
    <w:rsid w:val="00E013E8"/>
    <w:rsid w:val="00E51EC0"/>
    <w:rsid w:val="00EA4D2F"/>
    <w:rsid w:val="00F90A53"/>
    <w:rsid w:val="09ED9AE3"/>
    <w:rsid w:val="30158915"/>
    <w:rsid w:val="35F225E7"/>
    <w:rsid w:val="3B3FFE81"/>
    <w:rsid w:val="5AF3C936"/>
    <w:rsid w:val="7033C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a9bc7cf-7446-43ab-9198-93dd0964e40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7443122589E499D50C0666E691160" ma:contentTypeVersion="15" ma:contentTypeDescription="Crie um novo documento." ma:contentTypeScope="" ma:versionID="6f9bebe9bdbee4bfd8ca0b34480b85e5">
  <xsd:schema xmlns:xsd="http://www.w3.org/2001/XMLSchema" xmlns:xs="http://www.w3.org/2001/XMLSchema" xmlns:p="http://schemas.microsoft.com/office/2006/metadata/properties" xmlns:ns1="http://schemas.microsoft.com/sharepoint/v3" xmlns:ns3="5a9bc7cf-7446-43ab-9198-93dd0964e40b" xmlns:ns4="4dbe35f5-3d1a-4215-b56a-91f768f99ecb" targetNamespace="http://schemas.microsoft.com/office/2006/metadata/properties" ma:root="true" ma:fieldsID="c5707825d213b6bc8a37b67e26f09ebf" ns1:_="" ns3:_="" ns4:_="">
    <xsd:import namespace="http://schemas.microsoft.com/sharepoint/v3"/>
    <xsd:import namespace="5a9bc7cf-7446-43ab-9198-93dd0964e40b"/>
    <xsd:import namespace="4dbe35f5-3d1a-4215-b56a-91f768f99e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c7cf-7446-43ab-9198-93dd0964e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35f5-3d1a-4215-b56a-91f768f99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44FC7-CACD-47E2-9F22-42A240CBD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7087F-1E85-459F-AD45-186DC09BD3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9bc7cf-7446-43ab-9198-93dd0964e40b"/>
  </ds:schemaRefs>
</ds:datastoreItem>
</file>

<file path=customXml/itemProps3.xml><?xml version="1.0" encoding="utf-8"?>
<ds:datastoreItem xmlns:ds="http://schemas.openxmlformats.org/officeDocument/2006/customXml" ds:itemID="{B4044EB6-0FE7-44CF-85ED-A4DCAB6E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9bc7cf-7446-43ab-9198-93dd0964e40b"/>
    <ds:schemaRef ds:uri="4dbe35f5-3d1a-4215-b56a-91f768f9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2022-12-16T17:06:00.0000000Z</dcterms:created>
  <dcterms:modified xsi:type="dcterms:W3CDTF">2022-12-19T12:42:00.2471255Z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0x010100F377443122589E499D50C0666E691160</vt:lpwstr>
  </property>
</Properties>
</file>